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04" w:rsidRPr="00943004" w:rsidRDefault="00943004" w:rsidP="00943004">
      <w:pPr>
        <w:spacing w:line="36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943004">
        <w:rPr>
          <w:rFonts w:ascii="楷体" w:eastAsia="楷体" w:hAnsi="楷体" w:hint="eastAsia"/>
          <w:bCs/>
          <w:sz w:val="36"/>
          <w:szCs w:val="36"/>
        </w:rPr>
        <w:t>福建守真检测技术有限公司</w:t>
      </w:r>
    </w:p>
    <w:p w:rsidR="00943004" w:rsidRPr="00F11124" w:rsidRDefault="00943004" w:rsidP="00F11124">
      <w:pPr>
        <w:jc w:val="center"/>
        <w:rPr>
          <w:sz w:val="36"/>
          <w:szCs w:val="36"/>
        </w:rPr>
      </w:pPr>
      <w:bookmarkStart w:id="0" w:name="_Toc7306"/>
      <w:bookmarkStart w:id="1" w:name="_Toc19635"/>
      <w:bookmarkStart w:id="2" w:name="_Toc467487775"/>
      <w:bookmarkStart w:id="3" w:name="_Toc3406"/>
      <w:bookmarkStart w:id="4" w:name="_Toc463599018"/>
      <w:bookmarkStart w:id="5" w:name="_Toc473982248"/>
      <w:bookmarkStart w:id="6" w:name="_Toc12542866"/>
      <w:r w:rsidRPr="00943004">
        <w:rPr>
          <w:rFonts w:ascii="Times New Roman" w:hAnsi="Times New Roman"/>
          <w:b/>
          <w:sz w:val="36"/>
          <w:szCs w:val="36"/>
        </w:rPr>
        <w:t>检测</w:t>
      </w:r>
      <w:bookmarkEnd w:id="0"/>
      <w:bookmarkEnd w:id="1"/>
      <w:bookmarkEnd w:id="2"/>
      <w:bookmarkEnd w:id="3"/>
      <w:bookmarkEnd w:id="4"/>
      <w:bookmarkEnd w:id="5"/>
      <w:bookmarkEnd w:id="6"/>
      <w:r w:rsidRPr="00943004">
        <w:rPr>
          <w:rFonts w:ascii="Times New Roman" w:hAnsi="Times New Roman"/>
          <w:b/>
          <w:sz w:val="36"/>
          <w:szCs w:val="36"/>
        </w:rPr>
        <w:t>委托单</w:t>
      </w:r>
    </w:p>
    <w:tbl>
      <w:tblPr>
        <w:tblpPr w:leftFromText="180" w:rightFromText="180" w:vertAnchor="text" w:horzAnchor="page" w:tblpX="1177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9"/>
        <w:gridCol w:w="934"/>
        <w:gridCol w:w="868"/>
        <w:gridCol w:w="1150"/>
        <w:gridCol w:w="126"/>
        <w:gridCol w:w="1276"/>
        <w:gridCol w:w="141"/>
        <w:gridCol w:w="2835"/>
      </w:tblGrid>
      <w:tr w:rsidR="00943004" w:rsidTr="00BF5F25">
        <w:trPr>
          <w:trHeight w:val="555"/>
        </w:trPr>
        <w:tc>
          <w:tcPr>
            <w:tcW w:w="1418" w:type="dxa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委托方</w:t>
            </w:r>
          </w:p>
        </w:tc>
        <w:tc>
          <w:tcPr>
            <w:tcW w:w="8329" w:type="dxa"/>
            <w:gridSpan w:val="8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</w:p>
        </w:tc>
      </w:tr>
      <w:tr w:rsidR="00943004" w:rsidTr="00BF5F25">
        <w:trPr>
          <w:trHeight w:val="561"/>
        </w:trPr>
        <w:tc>
          <w:tcPr>
            <w:tcW w:w="1418" w:type="dxa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4077" w:type="dxa"/>
            <w:gridSpan w:val="5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委托编号</w:t>
            </w:r>
          </w:p>
        </w:tc>
        <w:tc>
          <w:tcPr>
            <w:tcW w:w="2976" w:type="dxa"/>
            <w:gridSpan w:val="2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</w:p>
        </w:tc>
      </w:tr>
      <w:tr w:rsidR="00943004" w:rsidTr="00943004">
        <w:trPr>
          <w:trHeight w:val="477"/>
        </w:trPr>
        <w:tc>
          <w:tcPr>
            <w:tcW w:w="1418" w:type="dxa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检测地点</w:t>
            </w:r>
          </w:p>
        </w:tc>
        <w:tc>
          <w:tcPr>
            <w:tcW w:w="8329" w:type="dxa"/>
            <w:gridSpan w:val="8"/>
            <w:vAlign w:val="center"/>
          </w:tcPr>
          <w:p w:rsidR="00943004" w:rsidRDefault="00943004" w:rsidP="00943004">
            <w:pPr>
              <w:rPr>
                <w:sz w:val="24"/>
              </w:rPr>
            </w:pPr>
          </w:p>
        </w:tc>
      </w:tr>
      <w:tr w:rsidR="00943004" w:rsidTr="00943004">
        <w:trPr>
          <w:trHeight w:val="323"/>
        </w:trPr>
        <w:tc>
          <w:tcPr>
            <w:tcW w:w="1418" w:type="dxa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检验性质</w:t>
            </w:r>
          </w:p>
        </w:tc>
        <w:tc>
          <w:tcPr>
            <w:tcW w:w="8329" w:type="dxa"/>
            <w:gridSpan w:val="8"/>
            <w:vAlign w:val="center"/>
          </w:tcPr>
          <w:p w:rsidR="00943004" w:rsidRDefault="00943004" w:rsidP="0094300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委托方送样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受托方采样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其他：</w:t>
            </w:r>
          </w:p>
        </w:tc>
      </w:tr>
      <w:tr w:rsidR="00943004" w:rsidTr="00F11124">
        <w:trPr>
          <w:trHeight w:val="378"/>
        </w:trPr>
        <w:tc>
          <w:tcPr>
            <w:tcW w:w="1418" w:type="dxa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采样依据</w:t>
            </w:r>
          </w:p>
        </w:tc>
        <w:tc>
          <w:tcPr>
            <w:tcW w:w="8329" w:type="dxa"/>
            <w:gridSpan w:val="8"/>
            <w:vAlign w:val="center"/>
          </w:tcPr>
          <w:p w:rsidR="00943004" w:rsidRDefault="00943004" w:rsidP="009430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GB/T 18883-2002       </w:t>
            </w:r>
            <w:r>
              <w:rPr>
                <w:rFonts w:ascii="宋体" w:hAnsi="宋体" w:cs="Calibri" w:hint="eastAsia"/>
                <w:bCs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/>
                <w:sz w:val="24"/>
              </w:rPr>
              <w:t xml:space="preserve">GB 50325-2010   </w:t>
            </w:r>
            <w:r w:rsidR="00F1112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□其他：</w:t>
            </w:r>
          </w:p>
        </w:tc>
      </w:tr>
      <w:tr w:rsidR="00943004" w:rsidTr="00BF5F25">
        <w:trPr>
          <w:trHeight w:val="408"/>
        </w:trPr>
        <w:tc>
          <w:tcPr>
            <w:tcW w:w="1418" w:type="dxa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01" w:type="dxa"/>
            <w:gridSpan w:val="3"/>
            <w:tcBorders>
              <w:right w:val="single" w:sz="4" w:space="0" w:color="000000"/>
            </w:tcBorders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5F25" w:rsidRDefault="00BF5F25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</w:t>
            </w:r>
            <w:r w:rsidR="00943004">
              <w:rPr>
                <w:rFonts w:hint="eastAsia"/>
                <w:sz w:val="24"/>
              </w:rPr>
              <w:t>类型</w:t>
            </w:r>
          </w:p>
          <w:p w:rsidR="00943004" w:rsidRDefault="00BF5F25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 GB 50325-2010</w:t>
            </w:r>
            <w:r>
              <w:rPr>
                <w:rFonts w:hint="eastAsia"/>
                <w:sz w:val="24"/>
              </w:rPr>
              <w:t>填写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民用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类</w:t>
            </w:r>
          </w:p>
        </w:tc>
      </w:tr>
      <w:tr w:rsidR="00943004" w:rsidTr="00943004">
        <w:trPr>
          <w:cantSplit/>
          <w:trHeight w:val="316"/>
        </w:trPr>
        <w:tc>
          <w:tcPr>
            <w:tcW w:w="1418" w:type="dxa"/>
            <w:vMerge w:val="restart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检测指标及数量</w:t>
            </w:r>
          </w:p>
        </w:tc>
        <w:tc>
          <w:tcPr>
            <w:tcW w:w="3951" w:type="dxa"/>
            <w:gridSpan w:val="4"/>
            <w:vMerge w:val="restart"/>
            <w:vAlign w:val="center"/>
          </w:tcPr>
          <w:p w:rsidR="00943004" w:rsidRDefault="00943004" w:rsidP="00AC4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甲醛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个样品</w:t>
            </w:r>
          </w:p>
        </w:tc>
        <w:tc>
          <w:tcPr>
            <w:tcW w:w="4378" w:type="dxa"/>
            <w:gridSpan w:val="4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苯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个样品</w:t>
            </w:r>
          </w:p>
        </w:tc>
      </w:tr>
      <w:tr w:rsidR="00943004" w:rsidTr="00943004">
        <w:trPr>
          <w:cantSplit/>
          <w:trHeight w:val="361"/>
        </w:trPr>
        <w:tc>
          <w:tcPr>
            <w:tcW w:w="1418" w:type="dxa"/>
            <w:vMerge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gridSpan w:val="4"/>
            <w:vMerge/>
            <w:vAlign w:val="center"/>
          </w:tcPr>
          <w:p w:rsidR="00943004" w:rsidRDefault="00943004" w:rsidP="00943004">
            <w:pPr>
              <w:rPr>
                <w:sz w:val="24"/>
              </w:rPr>
            </w:pPr>
          </w:p>
        </w:tc>
        <w:tc>
          <w:tcPr>
            <w:tcW w:w="4378" w:type="dxa"/>
            <w:gridSpan w:val="4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TVOC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个样品</w:t>
            </w:r>
          </w:p>
        </w:tc>
      </w:tr>
      <w:tr w:rsidR="00943004" w:rsidTr="00943004">
        <w:trPr>
          <w:cantSplit/>
          <w:trHeight w:val="231"/>
        </w:trPr>
        <w:tc>
          <w:tcPr>
            <w:tcW w:w="1418" w:type="dxa"/>
            <w:vMerge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gridSpan w:val="4"/>
            <w:vMerge/>
            <w:vAlign w:val="center"/>
          </w:tcPr>
          <w:p w:rsidR="00943004" w:rsidRDefault="00943004" w:rsidP="00943004">
            <w:pPr>
              <w:rPr>
                <w:sz w:val="24"/>
              </w:rPr>
            </w:pPr>
          </w:p>
        </w:tc>
        <w:tc>
          <w:tcPr>
            <w:tcW w:w="4378" w:type="dxa"/>
            <w:gridSpan w:val="4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苯、甲苯、二甲苯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个样品</w:t>
            </w:r>
          </w:p>
        </w:tc>
      </w:tr>
      <w:tr w:rsidR="00943004" w:rsidTr="00AC47A5">
        <w:trPr>
          <w:cantSplit/>
          <w:trHeight w:val="1106"/>
        </w:trPr>
        <w:tc>
          <w:tcPr>
            <w:tcW w:w="1418" w:type="dxa"/>
            <w:vAlign w:val="center"/>
          </w:tcPr>
          <w:p w:rsidR="00943004" w:rsidRDefault="00BF5F25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民用建筑工程类型</w:t>
            </w:r>
          </w:p>
        </w:tc>
        <w:tc>
          <w:tcPr>
            <w:tcW w:w="8329" w:type="dxa"/>
            <w:gridSpan w:val="8"/>
            <w:tcBorders>
              <w:bottom w:val="single" w:sz="4" w:space="0" w:color="auto"/>
            </w:tcBorders>
            <w:vAlign w:val="center"/>
          </w:tcPr>
          <w:p w:rsidR="00BF5F25" w:rsidRDefault="00BF5F25" w:rsidP="00943004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Ⅰ类：住宅、医院、老年建筑、幼儿园、学校教室等</w:t>
            </w:r>
          </w:p>
          <w:p w:rsidR="00943004" w:rsidRDefault="00BF5F25" w:rsidP="00943004">
            <w:pPr>
              <w:widowControl/>
              <w:jc w:val="left"/>
            </w:pPr>
            <w:r>
              <w:rPr>
                <w:rFonts w:ascii="宋体" w:hAnsi="宋体" w:hint="eastAsia"/>
              </w:rPr>
              <w:t>Ⅱ类：办公室、商店、旅馆、文化娱乐场所、书店、图书馆、展览馆、体育馆、公共交通等候室、餐厅、理发店等民用建筑工程</w:t>
            </w:r>
          </w:p>
        </w:tc>
      </w:tr>
      <w:tr w:rsidR="00943004" w:rsidTr="00943004">
        <w:trPr>
          <w:cantSplit/>
          <w:trHeight w:val="624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检验方法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04" w:rsidRDefault="00497DC5" w:rsidP="00943004">
            <w:pPr>
              <w:tabs>
                <w:tab w:val="left" w:pos="462"/>
                <w:tab w:val="center" w:pos="356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甲醛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04" w:rsidRDefault="00943004" w:rsidP="00943004">
            <w:pPr>
              <w:tabs>
                <w:tab w:val="left" w:pos="462"/>
                <w:tab w:val="center" w:pos="3562"/>
              </w:tabs>
              <w:jc w:val="left"/>
              <w:rPr>
                <w:sz w:val="24"/>
              </w:rPr>
            </w:pPr>
            <w:r>
              <w:rPr>
                <w:rFonts w:ascii="宋体" w:hAnsi="宋体" w:cs="Calibri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</w:rPr>
              <w:t>GB/T18204.2-2014</w:t>
            </w:r>
            <w:r>
              <w:rPr>
                <w:rFonts w:ascii="宋体" w:hAnsi="宋体" w:cs="Calibri" w:hint="eastAsia"/>
                <w:bCs/>
                <w:color w:val="000000"/>
                <w:sz w:val="24"/>
                <w:szCs w:val="24"/>
              </w:rPr>
              <w:t>公共卫生检验方法 第2部分：化学污染物</w:t>
            </w:r>
          </w:p>
        </w:tc>
      </w:tr>
      <w:tr w:rsidR="00943004" w:rsidTr="00943004">
        <w:trPr>
          <w:cantSplit/>
          <w:trHeight w:val="62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3004" w:rsidRDefault="00943004" w:rsidP="00943004"/>
        </w:tc>
        <w:tc>
          <w:tcPr>
            <w:tcW w:w="1933" w:type="dxa"/>
            <w:gridSpan w:val="2"/>
            <w:tcBorders>
              <w:bottom w:val="single" w:sz="4" w:space="0" w:color="auto"/>
            </w:tcBorders>
            <w:vAlign w:val="center"/>
          </w:tcPr>
          <w:p w:rsidR="00943004" w:rsidRDefault="00943004" w:rsidP="00943004">
            <w:pPr>
              <w:jc w:val="center"/>
            </w:pPr>
            <w:r>
              <w:rPr>
                <w:rFonts w:hint="eastAsia"/>
                <w:sz w:val="24"/>
              </w:rPr>
              <w:t>苯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</w:tcBorders>
            <w:vAlign w:val="center"/>
          </w:tcPr>
          <w:p w:rsidR="00943004" w:rsidRDefault="00B156B6" w:rsidP="00943004">
            <w:pPr>
              <w:rPr>
                <w:sz w:val="24"/>
              </w:rPr>
            </w:pPr>
            <w:r>
              <w:rPr>
                <w:rFonts w:ascii="宋体" w:hAnsi="宋体" w:cs="Calibri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sz w:val="24"/>
              </w:rPr>
              <w:t>GB 11737-1989</w:t>
            </w:r>
            <w:r>
              <w:rPr>
                <w:rFonts w:hint="eastAsia"/>
                <w:sz w:val="24"/>
              </w:rPr>
              <w:t>居住区大气中苯、甲苯和二甲苯卫生检验标准方法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气相色谱法</w:t>
            </w:r>
          </w:p>
        </w:tc>
      </w:tr>
      <w:tr w:rsidR="00943004" w:rsidTr="00943004">
        <w:trPr>
          <w:cantSplit/>
          <w:trHeight w:val="62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3004" w:rsidRDefault="00943004" w:rsidP="00943004"/>
        </w:tc>
        <w:tc>
          <w:tcPr>
            <w:tcW w:w="1933" w:type="dxa"/>
            <w:gridSpan w:val="2"/>
            <w:tcBorders>
              <w:top w:val="single" w:sz="4" w:space="0" w:color="auto"/>
            </w:tcBorders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TVOC</w:t>
            </w:r>
          </w:p>
        </w:tc>
        <w:tc>
          <w:tcPr>
            <w:tcW w:w="6396" w:type="dxa"/>
            <w:gridSpan w:val="6"/>
            <w:vAlign w:val="center"/>
          </w:tcPr>
          <w:p w:rsidR="00943004" w:rsidRDefault="00943004" w:rsidP="00943004">
            <w:pPr>
              <w:rPr>
                <w:rFonts w:ascii="宋体" w:hAnsi="宋体" w:cs="Calibri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</w:rPr>
              <w:t>GB 50325-2010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版）《民用建筑工程室内环境污染控制规范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附录</w:t>
            </w:r>
            <w:r>
              <w:rPr>
                <w:rFonts w:hint="eastAsia"/>
                <w:sz w:val="24"/>
              </w:rPr>
              <w:t>G</w:t>
            </w:r>
            <w:r>
              <w:rPr>
                <w:rFonts w:hint="eastAsia"/>
                <w:sz w:val="24"/>
              </w:rPr>
              <w:t>》</w:t>
            </w:r>
          </w:p>
        </w:tc>
      </w:tr>
      <w:tr w:rsidR="00943004" w:rsidTr="00943004">
        <w:trPr>
          <w:cantSplit/>
          <w:trHeight w:val="62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3004" w:rsidRDefault="00943004" w:rsidP="00943004"/>
        </w:tc>
        <w:tc>
          <w:tcPr>
            <w:tcW w:w="1933" w:type="dxa"/>
            <w:gridSpan w:val="2"/>
            <w:vAlign w:val="center"/>
          </w:tcPr>
          <w:p w:rsidR="00BF5F25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苯、</w:t>
            </w:r>
          </w:p>
          <w:p w:rsidR="00943004" w:rsidRDefault="00943004" w:rsidP="00943004">
            <w:pPr>
              <w:jc w:val="center"/>
            </w:pPr>
            <w:r>
              <w:rPr>
                <w:rFonts w:hint="eastAsia"/>
                <w:sz w:val="24"/>
              </w:rPr>
              <w:t>甲苯、二甲苯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</w:tcBorders>
            <w:vAlign w:val="center"/>
          </w:tcPr>
          <w:p w:rsidR="00943004" w:rsidRDefault="00943004" w:rsidP="00943004">
            <w:pPr>
              <w:rPr>
                <w:rFonts w:ascii="宋体" w:hAnsi="宋体" w:cs="Calibri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sz w:val="24"/>
              </w:rPr>
              <w:t>GB 11737-1989</w:t>
            </w:r>
            <w:r>
              <w:rPr>
                <w:rFonts w:hint="eastAsia"/>
                <w:sz w:val="24"/>
              </w:rPr>
              <w:t>居住区大气中苯、甲苯和二甲苯卫生检验标准方法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气相色谱法</w:t>
            </w:r>
            <w:bookmarkStart w:id="7" w:name="_GoBack"/>
            <w:bookmarkEnd w:id="7"/>
          </w:p>
        </w:tc>
      </w:tr>
      <w:tr w:rsidR="00943004" w:rsidTr="00497DC5">
        <w:trPr>
          <w:cantSplit/>
          <w:trHeight w:val="1698"/>
        </w:trPr>
        <w:tc>
          <w:tcPr>
            <w:tcW w:w="9747" w:type="dxa"/>
            <w:gridSpan w:val="9"/>
          </w:tcPr>
          <w:p w:rsidR="00943004" w:rsidRDefault="00943004" w:rsidP="00AC47A5">
            <w:pPr>
              <w:rPr>
                <w:sz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以上申请有否涉及法律纠纷？</w:t>
            </w:r>
          </w:p>
          <w:p w:rsidR="00943004" w:rsidRPr="00F11124" w:rsidRDefault="00943004" w:rsidP="00AC47A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若有，请说明：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43004" w:rsidTr="00AC47A5">
        <w:trPr>
          <w:cantSplit/>
          <w:trHeight w:val="2073"/>
        </w:trPr>
        <w:tc>
          <w:tcPr>
            <w:tcW w:w="9747" w:type="dxa"/>
            <w:gridSpan w:val="9"/>
          </w:tcPr>
          <w:p w:rsidR="00AC47A5" w:rsidRDefault="00AC47A5" w:rsidP="00943004">
            <w:pPr>
              <w:rPr>
                <w:rFonts w:cs="Calibri"/>
                <w:color w:val="000000"/>
                <w:sz w:val="22"/>
                <w:szCs w:val="24"/>
              </w:rPr>
            </w:pPr>
          </w:p>
          <w:p w:rsidR="00943004" w:rsidRPr="00F11124" w:rsidRDefault="00943004" w:rsidP="00943004">
            <w:pPr>
              <w:rPr>
                <w:rFonts w:cs="Calibri"/>
                <w:color w:val="000000"/>
                <w:sz w:val="22"/>
                <w:szCs w:val="24"/>
              </w:rPr>
            </w:pPr>
            <w:r w:rsidRPr="00F11124">
              <w:rPr>
                <w:rFonts w:cs="Calibri" w:hint="eastAsia"/>
                <w:color w:val="000000"/>
                <w:sz w:val="22"/>
                <w:szCs w:val="24"/>
              </w:rPr>
              <w:t>我（委托方）对以上内容已充分了解，</w:t>
            </w:r>
            <w:r w:rsidR="00AC47A5" w:rsidRPr="00F11124">
              <w:rPr>
                <w:rFonts w:cs="Calibri" w:hint="eastAsia"/>
                <w:color w:val="000000"/>
                <w:sz w:val="22"/>
                <w:szCs w:val="24"/>
              </w:rPr>
              <w:t>未填写检测方法时，视为同意本公司所选用的检测方法</w:t>
            </w:r>
            <w:r w:rsidR="00AC47A5">
              <w:rPr>
                <w:rFonts w:cs="Calibri" w:hint="eastAsia"/>
                <w:color w:val="000000"/>
                <w:sz w:val="22"/>
                <w:szCs w:val="24"/>
              </w:rPr>
              <w:t>，</w:t>
            </w:r>
            <w:r w:rsidRPr="00F11124">
              <w:rPr>
                <w:rFonts w:cs="Calibri" w:hint="eastAsia"/>
                <w:color w:val="000000"/>
                <w:sz w:val="22"/>
                <w:szCs w:val="24"/>
              </w:rPr>
              <w:t>并对提供相关信息的真实性和准确性负责，同意就本次检测委托单的项目由福建守真检测技术有限公司检测。</w:t>
            </w:r>
          </w:p>
          <w:p w:rsidR="00943004" w:rsidRDefault="00943004" w:rsidP="00943004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943004" w:rsidRDefault="00943004" w:rsidP="0094300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sz w:val="24"/>
                <w:szCs w:val="24"/>
              </w:rPr>
              <w:t>委托方确认：</w:t>
            </w:r>
          </w:p>
        </w:tc>
      </w:tr>
      <w:tr w:rsidR="00943004" w:rsidTr="00943004">
        <w:trPr>
          <w:trHeight w:val="298"/>
        </w:trPr>
        <w:tc>
          <w:tcPr>
            <w:tcW w:w="2417" w:type="dxa"/>
            <w:gridSpan w:val="2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7330" w:type="dxa"/>
            <w:gridSpan w:val="7"/>
            <w:vAlign w:val="center"/>
          </w:tcPr>
          <w:p w:rsidR="00943004" w:rsidRDefault="00943004" w:rsidP="0094300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3004" w:rsidTr="00943004">
        <w:trPr>
          <w:trHeight w:val="681"/>
        </w:trPr>
        <w:tc>
          <w:tcPr>
            <w:tcW w:w="2417" w:type="dxa"/>
            <w:gridSpan w:val="2"/>
            <w:vAlign w:val="center"/>
          </w:tcPr>
          <w:p w:rsidR="00943004" w:rsidRDefault="00943004" w:rsidP="0094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30" w:type="dxa"/>
            <w:gridSpan w:val="7"/>
            <w:vAlign w:val="center"/>
          </w:tcPr>
          <w:p w:rsidR="00943004" w:rsidRDefault="00943004" w:rsidP="00943004">
            <w:pPr>
              <w:jc w:val="center"/>
            </w:pPr>
          </w:p>
        </w:tc>
      </w:tr>
    </w:tbl>
    <w:p w:rsidR="00943004" w:rsidRDefault="00943004"/>
    <w:sectPr w:rsidR="00943004" w:rsidSect="00943004">
      <w:headerReference w:type="default" r:id="rId7"/>
      <w:pgSz w:w="11906" w:h="16838" w:code="9"/>
      <w:pgMar w:top="851" w:right="1106" w:bottom="1440" w:left="1259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68" w:rsidRDefault="000E2768" w:rsidP="00943004">
      <w:r>
        <w:separator/>
      </w:r>
    </w:p>
  </w:endnote>
  <w:endnote w:type="continuationSeparator" w:id="0">
    <w:p w:rsidR="000E2768" w:rsidRDefault="000E2768" w:rsidP="0094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68" w:rsidRDefault="000E2768" w:rsidP="00943004">
      <w:r>
        <w:separator/>
      </w:r>
    </w:p>
  </w:footnote>
  <w:footnote w:type="continuationSeparator" w:id="0">
    <w:p w:rsidR="000E2768" w:rsidRDefault="000E2768" w:rsidP="0094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04" w:rsidRPr="00943004" w:rsidRDefault="00943004" w:rsidP="00943004">
    <w:pPr>
      <w:jc w:val="right"/>
      <w:rPr>
        <w:rFonts w:ascii="Times New Roman" w:hAnsi="Times New Roman"/>
        <w:szCs w:val="24"/>
      </w:rPr>
    </w:pPr>
    <w:r w:rsidRPr="00943004">
      <w:rPr>
        <w:rFonts w:ascii="Times New Roman" w:hAnsi="Times New Roman"/>
        <w:szCs w:val="21"/>
      </w:rPr>
      <w:t>Form №:</w:t>
    </w:r>
    <w:r w:rsidRPr="00943004">
      <w:rPr>
        <w:rFonts w:ascii="Times New Roman" w:hAnsi="Times New Roman" w:hint="eastAsia"/>
        <w:szCs w:val="21"/>
      </w:rPr>
      <w:t xml:space="preserve"> SZJCJL450201</w:t>
    </w:r>
    <w:r w:rsidRPr="00943004">
      <w:rPr>
        <w:rFonts w:ascii="Times New Roman" w:hAnsi="Times New Roman"/>
        <w:szCs w:val="21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E9"/>
    <w:rsid w:val="000E2768"/>
    <w:rsid w:val="00101B53"/>
    <w:rsid w:val="001071AF"/>
    <w:rsid w:val="002D30E9"/>
    <w:rsid w:val="00361DDC"/>
    <w:rsid w:val="00497DC5"/>
    <w:rsid w:val="00812456"/>
    <w:rsid w:val="00916BC3"/>
    <w:rsid w:val="00943004"/>
    <w:rsid w:val="00946429"/>
    <w:rsid w:val="00AC47A5"/>
    <w:rsid w:val="00AD7350"/>
    <w:rsid w:val="00B156B6"/>
    <w:rsid w:val="00BF5F25"/>
    <w:rsid w:val="00E556F9"/>
    <w:rsid w:val="00F11124"/>
    <w:rsid w:val="00F3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0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4</cp:revision>
  <dcterms:created xsi:type="dcterms:W3CDTF">2020-01-08T03:47:00Z</dcterms:created>
  <dcterms:modified xsi:type="dcterms:W3CDTF">2020-01-08T03:49:00Z</dcterms:modified>
</cp:coreProperties>
</file>